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6F" w:rsidRDefault="00D11217" w:rsidP="00805E7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653377" cy="652007"/>
            <wp:effectExtent l="0" t="0" r="0" b="0"/>
            <wp:docPr id="1" name="Imagem 1" descr="https://intranet.saude-go.net/portal/v2/imagens/logo-2021/log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saude-go.net/portal/v2/imagens/logo-2021/logo-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40" cy="65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A3" w:rsidRPr="002122A3" w:rsidRDefault="002122A3" w:rsidP="00155968">
      <w:pPr>
        <w:spacing w:after="0" w:line="240" w:lineRule="auto"/>
        <w:jc w:val="center"/>
        <w:rPr>
          <w:rFonts w:ascii="Arial Narrow" w:hAnsi="Arial Narrow" w:cs="Arial"/>
          <w:b/>
          <w:color w:val="002060"/>
          <w:sz w:val="40"/>
          <w:szCs w:val="40"/>
        </w:rPr>
      </w:pPr>
      <w:r w:rsidRPr="002122A3">
        <w:rPr>
          <w:rFonts w:ascii="Arial Narrow" w:hAnsi="Arial Narrow" w:cs="Arial"/>
          <w:b/>
          <w:color w:val="002060"/>
          <w:sz w:val="40"/>
          <w:szCs w:val="40"/>
        </w:rPr>
        <w:t>Capacitação - Difteria</w:t>
      </w:r>
    </w:p>
    <w:p w:rsidR="00866C6D" w:rsidRDefault="002122A3" w:rsidP="00155968">
      <w:pPr>
        <w:spacing w:after="0" w:line="240" w:lineRule="auto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2122A3">
        <w:rPr>
          <w:rFonts w:ascii="Arial Narrow" w:hAnsi="Arial Narrow" w:cs="Arial"/>
          <w:b/>
          <w:color w:val="0070C0"/>
          <w:sz w:val="36"/>
          <w:szCs w:val="36"/>
        </w:rPr>
        <w:t>1</w:t>
      </w:r>
      <w:r w:rsidR="00860F9B">
        <w:rPr>
          <w:rFonts w:ascii="Arial Narrow" w:hAnsi="Arial Narrow" w:cs="Arial"/>
          <w:b/>
          <w:color w:val="0070C0"/>
          <w:sz w:val="36"/>
          <w:szCs w:val="36"/>
        </w:rPr>
        <w:t>2</w:t>
      </w:r>
      <w:r w:rsidRPr="002122A3">
        <w:rPr>
          <w:rFonts w:ascii="Arial Narrow" w:hAnsi="Arial Narrow" w:cs="Arial"/>
          <w:b/>
          <w:color w:val="0070C0"/>
          <w:sz w:val="36"/>
          <w:szCs w:val="36"/>
        </w:rPr>
        <w:t xml:space="preserve"> de maio de 2022</w:t>
      </w:r>
    </w:p>
    <w:p w:rsidR="00155968" w:rsidRDefault="00155968" w:rsidP="00866C6D">
      <w:pPr>
        <w:spacing w:after="0" w:line="240" w:lineRule="auto"/>
        <w:rPr>
          <w:rFonts w:ascii="Arial Narrow" w:hAnsi="Arial Narrow" w:cs="Arial"/>
          <w:b/>
          <w:color w:val="0070C0"/>
          <w:sz w:val="36"/>
          <w:szCs w:val="36"/>
        </w:rPr>
      </w:pPr>
    </w:p>
    <w:p w:rsidR="00866C6D" w:rsidRPr="00155968" w:rsidRDefault="00155968" w:rsidP="00155968">
      <w:pPr>
        <w:spacing w:after="0" w:line="240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155968">
        <w:rPr>
          <w:rFonts w:ascii="Arial Narrow" w:hAnsi="Arial Narrow" w:cs="Arial"/>
          <w:b/>
          <w:sz w:val="20"/>
          <w:szCs w:val="20"/>
        </w:rPr>
        <w:t xml:space="preserve">Link do </w:t>
      </w:r>
      <w:proofErr w:type="gramStart"/>
      <w:r w:rsidRPr="00155968">
        <w:rPr>
          <w:rFonts w:ascii="Arial Narrow" w:hAnsi="Arial Narrow" w:cs="Arial"/>
          <w:b/>
          <w:sz w:val="20"/>
          <w:szCs w:val="20"/>
        </w:rPr>
        <w:t>Zoom :</w:t>
      </w:r>
      <w:proofErr w:type="gramEnd"/>
      <w:r>
        <w:rPr>
          <w:rFonts w:ascii="Arial Narrow" w:hAnsi="Arial Narrow" w:cs="Arial"/>
          <w:b/>
          <w:color w:val="0070C0"/>
          <w:sz w:val="20"/>
          <w:szCs w:val="20"/>
        </w:rPr>
        <w:t xml:space="preserve"> </w:t>
      </w:r>
      <w:hyperlink r:id="rId6" w:tgtFrame="_blank" w:history="1">
        <w:r w:rsidRPr="0015596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https://us06web.zoom.us/j/89291522169?pwd=RzBtM0RpWkdTK1ZwUUtWYWtGWFVhQT09</w:t>
        </w:r>
      </w:hyperlink>
    </w:p>
    <w:p w:rsidR="00155968" w:rsidRPr="00155968" w:rsidRDefault="00155968" w:rsidP="00D11217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072030" w:rsidRPr="00A87187" w:rsidRDefault="0049726F" w:rsidP="00D11217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A87187">
        <w:rPr>
          <w:rFonts w:ascii="Arial Narrow" w:hAnsi="Arial Narrow"/>
          <w:b/>
          <w:color w:val="002060"/>
          <w:sz w:val="40"/>
          <w:szCs w:val="40"/>
        </w:rPr>
        <w:t>PROGRAM</w:t>
      </w:r>
      <w:r w:rsidR="003F1748" w:rsidRPr="00A87187">
        <w:rPr>
          <w:rFonts w:ascii="Arial Narrow" w:hAnsi="Arial Narrow"/>
          <w:b/>
          <w:color w:val="002060"/>
          <w:sz w:val="40"/>
          <w:szCs w:val="40"/>
        </w:rPr>
        <w:t>AÇÃO</w:t>
      </w:r>
    </w:p>
    <w:tbl>
      <w:tblPr>
        <w:tblStyle w:val="Tabelacomgrade"/>
        <w:tblW w:w="0" w:type="auto"/>
        <w:jc w:val="center"/>
        <w:tblLook w:val="04A0"/>
      </w:tblPr>
      <w:tblGrid>
        <w:gridCol w:w="1266"/>
        <w:gridCol w:w="6950"/>
      </w:tblGrid>
      <w:tr w:rsidR="00734AB0" w:rsidRPr="002C5F7A" w:rsidTr="002122A3">
        <w:trPr>
          <w:trHeight w:val="927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734AB0" w:rsidRPr="002122A3" w:rsidRDefault="00CD2F30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  <w:r w:rsidR="00734AB0" w:rsidRPr="002122A3">
              <w:rPr>
                <w:rFonts w:ascii="Arial Narrow" w:hAnsi="Arial Narrow"/>
                <w:b/>
                <w:sz w:val="32"/>
                <w:szCs w:val="32"/>
              </w:rPr>
              <w:t>:</w:t>
            </w:r>
            <w:r>
              <w:rPr>
                <w:rFonts w:ascii="Arial Narrow" w:hAnsi="Arial Narrow"/>
                <w:b/>
                <w:sz w:val="32"/>
                <w:szCs w:val="32"/>
              </w:rPr>
              <w:t>00</w:t>
            </w:r>
            <w:proofErr w:type="gramEnd"/>
          </w:p>
        </w:tc>
        <w:tc>
          <w:tcPr>
            <w:tcW w:w="6950" w:type="dxa"/>
            <w:vAlign w:val="center"/>
          </w:tcPr>
          <w:p w:rsidR="00563CCE" w:rsidRPr="002122A3" w:rsidRDefault="00563CCE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CD2F30" w:rsidRPr="00CD2F30" w:rsidRDefault="00CD2F30" w:rsidP="00563CCE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2F30" w:rsidRPr="00E218F7" w:rsidRDefault="00CD2F30" w:rsidP="00563CC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18F7">
              <w:rPr>
                <w:rFonts w:ascii="Arial Narrow" w:hAnsi="Arial Narrow"/>
                <w:b/>
                <w:sz w:val="24"/>
                <w:szCs w:val="24"/>
              </w:rPr>
              <w:t>Contextualização da Difteria em Goiás</w:t>
            </w:r>
            <w:r w:rsidR="00920ADF" w:rsidRPr="00E218F7">
              <w:rPr>
                <w:rFonts w:ascii="Arial Narrow" w:hAnsi="Arial Narrow"/>
                <w:b/>
                <w:sz w:val="24"/>
                <w:szCs w:val="24"/>
              </w:rPr>
              <w:t>/ Cobertura Vacinal</w:t>
            </w:r>
          </w:p>
          <w:p w:rsidR="00CD2F30" w:rsidRPr="00CD2F30" w:rsidRDefault="00CD2F30" w:rsidP="00563CC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D2F30">
              <w:rPr>
                <w:rFonts w:ascii="Arial Narrow" w:hAnsi="Arial Narrow"/>
                <w:sz w:val="24"/>
                <w:szCs w:val="24"/>
              </w:rPr>
              <w:t>Fluvia</w:t>
            </w:r>
            <w:proofErr w:type="spellEnd"/>
            <w:r w:rsidRPr="00CD2F30">
              <w:rPr>
                <w:rFonts w:ascii="Arial Narrow" w:hAnsi="Arial Narrow"/>
                <w:sz w:val="24"/>
                <w:szCs w:val="24"/>
              </w:rPr>
              <w:t xml:space="preserve"> Pereira Amorim da Silva</w:t>
            </w:r>
          </w:p>
          <w:p w:rsidR="00CD2F30" w:rsidRPr="00CD2F30" w:rsidRDefault="00CD2F30" w:rsidP="00563CCE">
            <w:pPr>
              <w:rPr>
                <w:rFonts w:ascii="Arial Narrow" w:hAnsi="Arial Narrow"/>
                <w:sz w:val="24"/>
                <w:szCs w:val="24"/>
              </w:rPr>
            </w:pPr>
            <w:r w:rsidRPr="00CD2F30">
              <w:rPr>
                <w:rFonts w:ascii="Arial Narrow" w:hAnsi="Arial Narrow"/>
                <w:sz w:val="24"/>
                <w:szCs w:val="24"/>
              </w:rPr>
              <w:t>Superintendente de Vigilância em Saúde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253B">
              <w:rPr>
                <w:rFonts w:ascii="Arial Narrow" w:hAnsi="Arial Narrow"/>
                <w:sz w:val="24"/>
                <w:szCs w:val="24"/>
              </w:rPr>
              <w:t>/GO</w:t>
            </w:r>
          </w:p>
          <w:p w:rsidR="00734AB0" w:rsidRPr="002122A3" w:rsidRDefault="00734AB0" w:rsidP="00563CCE">
            <w:pPr>
              <w:pStyle w:val="SemEspaamen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34AB0" w:rsidRPr="002C5F7A" w:rsidTr="002122A3">
        <w:trPr>
          <w:trHeight w:val="285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734AB0" w:rsidRPr="002122A3" w:rsidRDefault="00CD2F30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  <w:r w:rsidR="00292094" w:rsidRPr="002122A3">
              <w:rPr>
                <w:rFonts w:ascii="Arial Narrow" w:hAnsi="Arial Narrow"/>
                <w:b/>
                <w:sz w:val="32"/>
                <w:szCs w:val="32"/>
              </w:rPr>
              <w:t>:</w:t>
            </w: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  <w:proofErr w:type="gramEnd"/>
          </w:p>
        </w:tc>
        <w:tc>
          <w:tcPr>
            <w:tcW w:w="6950" w:type="dxa"/>
            <w:vAlign w:val="center"/>
          </w:tcPr>
          <w:p w:rsidR="00563CCE" w:rsidRPr="00A87187" w:rsidRDefault="00563CCE" w:rsidP="00563CCE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92094" w:rsidRPr="00A87187" w:rsidRDefault="00292094" w:rsidP="00563CCE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A87187">
              <w:rPr>
                <w:rFonts w:ascii="Arial Narrow" w:hAnsi="Arial Narrow"/>
                <w:b/>
                <w:sz w:val="24"/>
                <w:szCs w:val="24"/>
              </w:rPr>
              <w:t>Tema: Vigilância Epidemiológica da Difteria</w:t>
            </w:r>
          </w:p>
          <w:p w:rsidR="00C53BA3" w:rsidRDefault="00292094" w:rsidP="00563CCE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A87187">
              <w:rPr>
                <w:rFonts w:ascii="Arial Narrow" w:hAnsi="Arial Narrow"/>
                <w:sz w:val="24"/>
                <w:szCs w:val="24"/>
              </w:rPr>
              <w:t>Palestrante:</w:t>
            </w:r>
            <w:proofErr w:type="gramStart"/>
            <w:r w:rsidRPr="00A87187"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End"/>
            <w:r w:rsidRPr="00A87187">
              <w:rPr>
                <w:rFonts w:ascii="Arial Narrow" w:hAnsi="Arial Narrow"/>
                <w:sz w:val="24"/>
                <w:szCs w:val="24"/>
              </w:rPr>
              <w:t xml:space="preserve">Camila Portela </w:t>
            </w:r>
          </w:p>
          <w:p w:rsidR="00734AB0" w:rsidRPr="00A87187" w:rsidRDefault="00C53BA3" w:rsidP="00563CCE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860F9B">
              <w:rPr>
                <w:rFonts w:ascii="Arial Narrow" w:hAnsi="Arial Narrow"/>
                <w:sz w:val="32"/>
                <w:szCs w:val="32"/>
              </w:rPr>
              <w:t>Instituição:</w:t>
            </w:r>
            <w:r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CGPMI/SVS/ MS</w:t>
            </w:r>
          </w:p>
          <w:p w:rsidR="00292094" w:rsidRPr="00A87187" w:rsidRDefault="00292094" w:rsidP="00563CCE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AB0" w:rsidRPr="002C5F7A" w:rsidTr="00A87187">
        <w:trPr>
          <w:trHeight w:val="1960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734AB0" w:rsidRPr="002122A3" w:rsidRDefault="00C53BA3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CD2F30">
              <w:rPr>
                <w:rFonts w:ascii="Arial Narrow" w:hAnsi="Arial Narrow"/>
                <w:b/>
                <w:sz w:val="32"/>
                <w:szCs w:val="32"/>
              </w:rPr>
              <w:t>5</w:t>
            </w:r>
            <w:r w:rsidR="007E6A44" w:rsidRPr="002122A3">
              <w:rPr>
                <w:rFonts w:ascii="Arial Narrow" w:hAnsi="Arial Narrow"/>
                <w:b/>
                <w:sz w:val="32"/>
                <w:szCs w:val="32"/>
              </w:rPr>
              <w:t>:</w:t>
            </w:r>
            <w:r w:rsidR="00CD2F30">
              <w:rPr>
                <w:rFonts w:ascii="Arial Narrow" w:hAnsi="Arial Narrow"/>
                <w:b/>
                <w:sz w:val="32"/>
                <w:szCs w:val="32"/>
              </w:rPr>
              <w:t>00</w:t>
            </w:r>
            <w:proofErr w:type="gramEnd"/>
          </w:p>
        </w:tc>
        <w:tc>
          <w:tcPr>
            <w:tcW w:w="6950" w:type="dxa"/>
            <w:vAlign w:val="center"/>
          </w:tcPr>
          <w:p w:rsidR="00563CCE" w:rsidRPr="00A87187" w:rsidRDefault="00563CCE" w:rsidP="00563C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4AB0" w:rsidRPr="00A87187" w:rsidRDefault="002C5F7A" w:rsidP="00563CC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7187">
              <w:rPr>
                <w:rFonts w:ascii="Arial Narrow" w:hAnsi="Arial Narrow"/>
                <w:b/>
                <w:sz w:val="24"/>
                <w:szCs w:val="24"/>
              </w:rPr>
              <w:t xml:space="preserve">Tema: </w:t>
            </w:r>
            <w:r w:rsidR="007E6A44" w:rsidRPr="00A87187">
              <w:rPr>
                <w:rFonts w:ascii="Arial Narrow" w:hAnsi="Arial Narrow"/>
                <w:b/>
                <w:sz w:val="24"/>
                <w:szCs w:val="24"/>
              </w:rPr>
              <w:t>Diagn</w:t>
            </w:r>
            <w:r w:rsidR="00A87187" w:rsidRPr="00A87187">
              <w:rPr>
                <w:rFonts w:ascii="Arial Narrow" w:hAnsi="Arial Narrow"/>
                <w:b/>
                <w:sz w:val="24"/>
                <w:szCs w:val="24"/>
              </w:rPr>
              <w:t>ó</w:t>
            </w:r>
            <w:r w:rsidR="007E6A44" w:rsidRPr="00A87187">
              <w:rPr>
                <w:rFonts w:ascii="Arial Narrow" w:hAnsi="Arial Narrow"/>
                <w:b/>
                <w:sz w:val="24"/>
                <w:szCs w:val="24"/>
              </w:rPr>
              <w:t>stico e Manejo Clínico da Difteria</w:t>
            </w:r>
          </w:p>
          <w:p w:rsidR="007C0E36" w:rsidRPr="00860F9B" w:rsidRDefault="007E6A44" w:rsidP="00563CCE">
            <w:pPr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lang w:eastAsia="pt-BR"/>
              </w:rPr>
            </w:pPr>
            <w:r w:rsidRPr="00A87187">
              <w:rPr>
                <w:rFonts w:ascii="Arial Narrow" w:hAnsi="Arial Narrow"/>
                <w:sz w:val="24"/>
                <w:szCs w:val="24"/>
              </w:rPr>
              <w:t xml:space="preserve">Palestrante: </w:t>
            </w:r>
            <w:r w:rsidR="00A87187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Dra. Marinella Dellanegra</w:t>
            </w:r>
            <w:r w:rsidR="00A87187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C0E36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="00A87187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A87187" w:rsidRPr="00860F9B" w:rsidRDefault="00A87187" w:rsidP="00563CCE">
            <w:pPr>
              <w:rPr>
                <w:rFonts w:ascii="Arial Narrow" w:hAnsi="Arial Narrow"/>
                <w:sz w:val="24"/>
                <w:szCs w:val="24"/>
              </w:rPr>
            </w:pPr>
            <w:r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lang w:eastAsia="pt-BR"/>
              </w:rPr>
              <w:t>Médica infectologista</w:t>
            </w:r>
          </w:p>
          <w:p w:rsidR="00A87187" w:rsidRPr="00860F9B" w:rsidRDefault="007C0E36" w:rsidP="00A8718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60F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60F9B">
              <w:rPr>
                <w:rFonts w:ascii="Arial Narrow" w:hAnsi="Arial Narrow"/>
                <w:sz w:val="32"/>
                <w:szCs w:val="32"/>
              </w:rPr>
              <w:t>Instituição:</w:t>
            </w:r>
            <w:proofErr w:type="gramStart"/>
            <w:r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860F9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="00A87187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Instituto de Infectologia Emílio Ribas</w:t>
            </w:r>
          </w:p>
          <w:p w:rsidR="00072030" w:rsidRPr="00A87187" w:rsidRDefault="00072030" w:rsidP="00563C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F7A" w:rsidRPr="002C5F7A" w:rsidTr="005D249A">
        <w:trPr>
          <w:trHeight w:val="2312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2C5F7A" w:rsidRPr="002122A3" w:rsidRDefault="00C53BA3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  <w:r w:rsidR="002C5F7A" w:rsidRPr="002122A3">
              <w:rPr>
                <w:rFonts w:ascii="Arial Narrow" w:hAnsi="Arial Narrow"/>
                <w:b/>
                <w:sz w:val="32"/>
                <w:szCs w:val="32"/>
              </w:rPr>
              <w:t>:</w:t>
            </w:r>
            <w:r w:rsidR="00CD2F30">
              <w:rPr>
                <w:rFonts w:ascii="Arial Narrow" w:hAnsi="Arial Narrow"/>
                <w:b/>
                <w:sz w:val="32"/>
                <w:szCs w:val="32"/>
              </w:rPr>
              <w:t>45</w:t>
            </w:r>
            <w:proofErr w:type="gramEnd"/>
          </w:p>
        </w:tc>
        <w:tc>
          <w:tcPr>
            <w:tcW w:w="6950" w:type="dxa"/>
            <w:vAlign w:val="center"/>
          </w:tcPr>
          <w:p w:rsidR="00563CCE" w:rsidRPr="002122A3" w:rsidRDefault="00563CCE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C5F7A" w:rsidRPr="002122A3" w:rsidRDefault="002C5F7A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122A3">
              <w:rPr>
                <w:rFonts w:ascii="Arial Narrow" w:hAnsi="Arial Narrow"/>
                <w:b/>
                <w:sz w:val="32"/>
                <w:szCs w:val="32"/>
              </w:rPr>
              <w:t>Tema: Diagnóstico Laboratorial da Difteria</w:t>
            </w:r>
          </w:p>
          <w:p w:rsidR="007C0E36" w:rsidRPr="00860F9B" w:rsidRDefault="002C5F7A" w:rsidP="007C0E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122A3">
              <w:rPr>
                <w:rFonts w:ascii="Arial Narrow" w:hAnsi="Arial Narrow"/>
                <w:sz w:val="32"/>
                <w:szCs w:val="32"/>
              </w:rPr>
              <w:t xml:space="preserve">Palestrante: </w:t>
            </w:r>
            <w:r w:rsidR="007C0E36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Sérgio </w:t>
            </w:r>
            <w:proofErr w:type="spellStart"/>
            <w:r w:rsidR="007C0E36"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Bokermann</w:t>
            </w:r>
            <w:proofErr w:type="spellEnd"/>
          </w:p>
          <w:p w:rsidR="007C0E36" w:rsidRPr="00860F9B" w:rsidRDefault="007C0E36" w:rsidP="007C0E36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Biólogo/Mestre </w:t>
            </w:r>
            <w:r w:rsidRPr="00860F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 Pesquisas Laboratoriais em Saúde Pública</w:t>
            </w:r>
          </w:p>
          <w:p w:rsidR="007C0E36" w:rsidRPr="005D249A" w:rsidRDefault="007C0E36" w:rsidP="005D249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60F9B">
              <w:rPr>
                <w:rFonts w:ascii="Arial Narrow" w:hAnsi="Arial Narrow"/>
                <w:sz w:val="32"/>
                <w:szCs w:val="32"/>
              </w:rPr>
              <w:t>Instituição:</w:t>
            </w:r>
            <w:r w:rsidRPr="00860F9B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Instituto Adolpho Lutz</w:t>
            </w:r>
          </w:p>
          <w:p w:rsidR="002C5F7A" w:rsidRPr="002122A3" w:rsidRDefault="007C0E36" w:rsidP="007C0E36">
            <w:pPr>
              <w:shd w:val="clear" w:color="auto" w:fill="FFFFFF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              </w:t>
            </w:r>
          </w:p>
        </w:tc>
      </w:tr>
      <w:tr w:rsidR="00CD2F30" w:rsidRPr="002C5F7A" w:rsidTr="00CD2F30">
        <w:trPr>
          <w:trHeight w:val="1073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CD2F30" w:rsidRDefault="00CD2F30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16:30</w:t>
            </w:r>
            <w:proofErr w:type="gramEnd"/>
          </w:p>
        </w:tc>
        <w:tc>
          <w:tcPr>
            <w:tcW w:w="6950" w:type="dxa"/>
            <w:vAlign w:val="center"/>
          </w:tcPr>
          <w:p w:rsidR="00CD2F30" w:rsidRPr="0073253B" w:rsidRDefault="00CD2F30" w:rsidP="00563CC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3253B">
              <w:rPr>
                <w:rFonts w:ascii="Arial Narrow" w:hAnsi="Arial Narrow"/>
                <w:b/>
                <w:sz w:val="28"/>
                <w:szCs w:val="28"/>
              </w:rPr>
              <w:t>Fluxo de envio de Amostras</w:t>
            </w:r>
          </w:p>
          <w:p w:rsidR="00920ADF" w:rsidRPr="0073253B" w:rsidRDefault="00920ADF" w:rsidP="00563CCE">
            <w:pPr>
              <w:rPr>
                <w:rFonts w:ascii="Arial Narrow" w:hAnsi="Arial Narrow"/>
                <w:sz w:val="28"/>
                <w:szCs w:val="28"/>
              </w:rPr>
            </w:pPr>
            <w:r w:rsidRPr="0073253B">
              <w:rPr>
                <w:rFonts w:ascii="Arial Narrow" w:hAnsi="Arial Narrow"/>
                <w:sz w:val="28"/>
                <w:szCs w:val="28"/>
              </w:rPr>
              <w:t>Lilian Silveira Caetano</w:t>
            </w:r>
          </w:p>
          <w:p w:rsidR="00920ADF" w:rsidRPr="0073253B" w:rsidRDefault="00920ADF" w:rsidP="00563CCE">
            <w:pPr>
              <w:rPr>
                <w:rFonts w:ascii="Arial Narrow" w:hAnsi="Arial Narrow"/>
                <w:sz w:val="28"/>
                <w:szCs w:val="28"/>
              </w:rPr>
            </w:pPr>
            <w:r w:rsidRPr="0073253B">
              <w:rPr>
                <w:rFonts w:ascii="Arial Narrow" w:hAnsi="Arial Narrow"/>
                <w:sz w:val="28"/>
                <w:szCs w:val="28"/>
              </w:rPr>
              <w:t>Biomédica e Farmacêutica</w:t>
            </w:r>
          </w:p>
          <w:p w:rsidR="00920ADF" w:rsidRPr="0073253B" w:rsidRDefault="00920ADF" w:rsidP="00563CCE">
            <w:pPr>
              <w:rPr>
                <w:rFonts w:ascii="Arial Narrow" w:hAnsi="Arial Narrow"/>
                <w:sz w:val="28"/>
                <w:szCs w:val="28"/>
              </w:rPr>
            </w:pPr>
            <w:r w:rsidRPr="0073253B">
              <w:rPr>
                <w:rFonts w:ascii="Arial Narrow" w:hAnsi="Arial Narrow"/>
                <w:sz w:val="28"/>
                <w:szCs w:val="28"/>
              </w:rPr>
              <w:t>Coordenadora da Seção de Bacteriologia do L</w:t>
            </w:r>
            <w:r w:rsidR="0073253B">
              <w:rPr>
                <w:rFonts w:ascii="Arial Narrow" w:hAnsi="Arial Narrow"/>
                <w:sz w:val="28"/>
                <w:szCs w:val="28"/>
              </w:rPr>
              <w:t>ACEN</w:t>
            </w:r>
            <w:r w:rsidR="0073253B" w:rsidRPr="0073253B">
              <w:rPr>
                <w:rFonts w:ascii="Arial Narrow" w:hAnsi="Arial Narrow"/>
                <w:sz w:val="28"/>
                <w:szCs w:val="28"/>
              </w:rPr>
              <w:t>/GO</w:t>
            </w:r>
          </w:p>
          <w:p w:rsidR="00CD2F30" w:rsidRPr="002122A3" w:rsidRDefault="00CD2F30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C5F7A" w:rsidRPr="002C5F7A" w:rsidTr="002122A3">
        <w:trPr>
          <w:trHeight w:val="297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2C5F7A" w:rsidRPr="002122A3" w:rsidRDefault="005E3DCD" w:rsidP="00CD2F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CD2F30">
              <w:rPr>
                <w:rFonts w:ascii="Arial Narrow" w:hAnsi="Arial Narrow"/>
                <w:b/>
                <w:sz w:val="32"/>
                <w:szCs w:val="32"/>
              </w:rPr>
              <w:t>6</w:t>
            </w:r>
            <w:r w:rsidR="002C5F7A" w:rsidRPr="002122A3">
              <w:rPr>
                <w:rFonts w:ascii="Arial Narrow" w:hAnsi="Arial Narrow"/>
                <w:b/>
                <w:sz w:val="32"/>
                <w:szCs w:val="32"/>
              </w:rPr>
              <w:t>:</w:t>
            </w: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  <w:r w:rsidR="00CD2F30">
              <w:rPr>
                <w:rFonts w:ascii="Arial Narrow" w:hAnsi="Arial Narrow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6950" w:type="dxa"/>
            <w:vAlign w:val="center"/>
          </w:tcPr>
          <w:p w:rsidR="00563CCE" w:rsidRPr="002122A3" w:rsidRDefault="00563CCE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C5F7A" w:rsidRPr="002122A3" w:rsidRDefault="002C5F7A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122A3">
              <w:rPr>
                <w:rFonts w:ascii="Arial Narrow" w:hAnsi="Arial Narrow"/>
                <w:b/>
                <w:sz w:val="32"/>
                <w:szCs w:val="32"/>
              </w:rPr>
              <w:t>Discussões e encerramento</w:t>
            </w:r>
          </w:p>
          <w:p w:rsidR="00563CCE" w:rsidRPr="002122A3" w:rsidRDefault="00563CCE" w:rsidP="00563CC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734AB0" w:rsidRPr="00292094" w:rsidRDefault="00734AB0" w:rsidP="00D11217">
      <w:pPr>
        <w:rPr>
          <w:rFonts w:ascii="Arial Narrow" w:hAnsi="Arial Narrow"/>
        </w:rPr>
      </w:pPr>
    </w:p>
    <w:sectPr w:rsidR="00734AB0" w:rsidRPr="00292094" w:rsidSect="00212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217"/>
    <w:rsid w:val="00072030"/>
    <w:rsid w:val="00155968"/>
    <w:rsid w:val="00186607"/>
    <w:rsid w:val="002122A3"/>
    <w:rsid w:val="00292094"/>
    <w:rsid w:val="002C5F7A"/>
    <w:rsid w:val="00330F6E"/>
    <w:rsid w:val="003F1748"/>
    <w:rsid w:val="0049726F"/>
    <w:rsid w:val="004D513A"/>
    <w:rsid w:val="00563CCE"/>
    <w:rsid w:val="005D249A"/>
    <w:rsid w:val="005E3DCD"/>
    <w:rsid w:val="00695216"/>
    <w:rsid w:val="006F1B7D"/>
    <w:rsid w:val="0073253B"/>
    <w:rsid w:val="00734AB0"/>
    <w:rsid w:val="00787AD1"/>
    <w:rsid w:val="007C0E36"/>
    <w:rsid w:val="007C5C6F"/>
    <w:rsid w:val="007E6A44"/>
    <w:rsid w:val="00805E78"/>
    <w:rsid w:val="008256B2"/>
    <w:rsid w:val="00860F9B"/>
    <w:rsid w:val="00866C6D"/>
    <w:rsid w:val="008805AB"/>
    <w:rsid w:val="00920ADF"/>
    <w:rsid w:val="00A558F9"/>
    <w:rsid w:val="00A87187"/>
    <w:rsid w:val="00AE522B"/>
    <w:rsid w:val="00BB5EBA"/>
    <w:rsid w:val="00C53BA3"/>
    <w:rsid w:val="00C633F2"/>
    <w:rsid w:val="00CD2F30"/>
    <w:rsid w:val="00CE6BC5"/>
    <w:rsid w:val="00D11217"/>
    <w:rsid w:val="00DF4B9F"/>
    <w:rsid w:val="00E218F7"/>
    <w:rsid w:val="00E3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2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521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66C6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66C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9291522169?pwd=RzBtM0RpWkdTK1ZwUUtWYWtGWFVh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B474-CF2B-47B5-A28B-C058CD38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lucilawatanabe</dc:creator>
  <cp:lastModifiedBy>lucilawatanabe</cp:lastModifiedBy>
  <cp:revision>15</cp:revision>
  <cp:lastPrinted>2022-05-09T16:45:00Z</cp:lastPrinted>
  <dcterms:created xsi:type="dcterms:W3CDTF">2022-05-06T14:04:00Z</dcterms:created>
  <dcterms:modified xsi:type="dcterms:W3CDTF">2022-05-10T12:34:00Z</dcterms:modified>
</cp:coreProperties>
</file>